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826E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51950" cy="6544577"/>
            <wp:effectExtent l="19050" t="0" r="6350" b="0"/>
            <wp:docPr id="1" name="Рисунок 1" descr="F:\рабочие программы 2019\история 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 2019\история 9 к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Pr="00C826E4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2B1679" w:rsidRPr="00C826E4" w:rsidRDefault="002B1679" w:rsidP="002B1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1679" w:rsidRPr="00C826E4" w:rsidRDefault="002B1679" w:rsidP="002B1679">
      <w:pPr>
        <w:tabs>
          <w:tab w:val="num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«История»  5-9 классы. На основании  учебного плана «МБОУ Ялкынская ООШ» на </w:t>
      </w:r>
      <w:r>
        <w:rPr>
          <w:rFonts w:ascii="Times New Roman" w:hAnsi="Times New Roman"/>
          <w:sz w:val="24"/>
          <w:szCs w:val="24"/>
        </w:rPr>
        <w:t>2019-2020</w:t>
      </w:r>
      <w:r w:rsidRPr="00C826E4">
        <w:rPr>
          <w:rFonts w:ascii="Times New Roman" w:hAnsi="Times New Roman"/>
          <w:sz w:val="24"/>
          <w:szCs w:val="24"/>
        </w:rPr>
        <w:t xml:space="preserve"> уче</w:t>
      </w:r>
      <w:r>
        <w:rPr>
          <w:rFonts w:ascii="Times New Roman" w:hAnsi="Times New Roman"/>
          <w:sz w:val="24"/>
          <w:szCs w:val="24"/>
        </w:rPr>
        <w:t>бный год на изучение истории в 9</w:t>
      </w:r>
      <w:r w:rsidRPr="00C826E4">
        <w:rPr>
          <w:rFonts w:ascii="Times New Roman" w:hAnsi="Times New Roman"/>
          <w:sz w:val="24"/>
          <w:szCs w:val="24"/>
        </w:rPr>
        <w:t xml:space="preserve"> классе отводится 2 часа неделю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Для  освоения  рабочей программы  </w:t>
      </w:r>
      <w:r>
        <w:rPr>
          <w:rFonts w:ascii="Times New Roman" w:hAnsi="Times New Roman"/>
          <w:sz w:val="24"/>
          <w:szCs w:val="24"/>
        </w:rPr>
        <w:t>учебного  предмета «история» в 9</w:t>
      </w:r>
      <w:r w:rsidRPr="00C826E4">
        <w:rPr>
          <w:rFonts w:ascii="Times New Roman" w:hAnsi="Times New Roman"/>
          <w:sz w:val="24"/>
          <w:szCs w:val="24"/>
        </w:rPr>
        <w:t xml:space="preserve"> классе  используется учебник из У</w:t>
      </w:r>
      <w:r>
        <w:rPr>
          <w:rFonts w:ascii="Times New Roman" w:hAnsi="Times New Roman"/>
          <w:sz w:val="24"/>
          <w:szCs w:val="24"/>
        </w:rPr>
        <w:t xml:space="preserve">МК  .Учебник. История России. 9 </w:t>
      </w:r>
      <w:r w:rsidRPr="00C826E4">
        <w:rPr>
          <w:rFonts w:ascii="Times New Roman" w:hAnsi="Times New Roman"/>
          <w:sz w:val="24"/>
          <w:szCs w:val="24"/>
        </w:rPr>
        <w:t>класс. Н. М. Арсентьев, А. А. Данилов, И.В.Курукин, А.Я.Токарева под редакцией А. В. Торк</w:t>
      </w:r>
      <w:r>
        <w:rPr>
          <w:rFonts w:ascii="Times New Roman" w:hAnsi="Times New Roman"/>
          <w:sz w:val="24"/>
          <w:szCs w:val="24"/>
        </w:rPr>
        <w:t>унова; М. «Просвещение», 2019</w:t>
      </w:r>
      <w:r w:rsidRPr="00C826E4">
        <w:rPr>
          <w:rFonts w:ascii="Times New Roman" w:hAnsi="Times New Roman"/>
          <w:sz w:val="24"/>
          <w:szCs w:val="24"/>
        </w:rPr>
        <w:t xml:space="preserve"> год;</w:t>
      </w:r>
    </w:p>
    <w:p w:rsidR="002B1679" w:rsidRPr="00C826E4" w:rsidRDefault="002B1679" w:rsidP="002B1679">
      <w:pPr>
        <w:tabs>
          <w:tab w:val="num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.</w:t>
      </w:r>
      <w:r w:rsidRPr="00C826E4">
        <w:rPr>
          <w:rFonts w:ascii="Times New Roman" w:hAnsi="Times New Roman"/>
          <w:sz w:val="24"/>
          <w:szCs w:val="24"/>
        </w:rPr>
        <w:tab/>
        <w:t>Учебник «Всеобщая история.</w:t>
      </w:r>
      <w:r>
        <w:rPr>
          <w:rFonts w:ascii="Times New Roman" w:hAnsi="Times New Roman"/>
          <w:sz w:val="24"/>
          <w:szCs w:val="24"/>
        </w:rPr>
        <w:t xml:space="preserve"> Новая история. 1800-1900 гг.. </w:t>
      </w:r>
      <w:r w:rsidRPr="00BF7F5D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класс», авторы: А.Я.Юдовская, П.А.Баранов, Л.М.Ванюшкина; под ред. А.А.Иске</w:t>
      </w:r>
      <w:r>
        <w:rPr>
          <w:rFonts w:ascii="Times New Roman" w:hAnsi="Times New Roman"/>
          <w:sz w:val="24"/>
          <w:szCs w:val="24"/>
        </w:rPr>
        <w:t>ндерова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М. «Просвещение», 201</w:t>
      </w:r>
      <w:r w:rsidRPr="00BF7F5D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год.</w:t>
      </w:r>
    </w:p>
    <w:p w:rsidR="002B1679" w:rsidRPr="00C826E4" w:rsidRDefault="002B1679" w:rsidP="002B1679">
      <w:pPr>
        <w:tabs>
          <w:tab w:val="num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- И.А.Гилязов, В.И.Пискарёв. История Татарстана вто</w:t>
      </w:r>
      <w:r>
        <w:rPr>
          <w:rFonts w:ascii="Times New Roman" w:hAnsi="Times New Roman"/>
          <w:sz w:val="24"/>
          <w:szCs w:val="24"/>
        </w:rPr>
        <w:t xml:space="preserve">рая половина  XVIII века </w:t>
      </w:r>
      <w:r w:rsidRPr="00C826E4">
        <w:rPr>
          <w:rFonts w:ascii="Times New Roman" w:hAnsi="Times New Roman"/>
          <w:sz w:val="24"/>
          <w:szCs w:val="24"/>
        </w:rPr>
        <w:t xml:space="preserve">/, -Казань, , 2018;   </w:t>
      </w:r>
    </w:p>
    <w:p w:rsidR="002B1679" w:rsidRPr="00C826E4" w:rsidRDefault="002B1679" w:rsidP="002B16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513"/>
        <w:gridCol w:w="7"/>
        <w:gridCol w:w="1836"/>
        <w:gridCol w:w="3591"/>
        <w:gridCol w:w="18"/>
        <w:gridCol w:w="2061"/>
      </w:tblGrid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Default="002B1679" w:rsidP="00A27BC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8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1- 2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Индустриальная революция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:д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остижения и проблемы.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Индустриальное общество.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Наука: создание научной картины мира.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Искусство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поисках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новой картины мира.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Либералы, консерваторы и социалисты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Повтор – обобщающий урок «Становление индустриального Запада»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Консульство и образование наполеоновской империи.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Разгром империи Наполеона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Англия: сложный путь к величию и процветанию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Бурбонов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Орлеанов.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Франция: революция 1848 г. Вторая империя.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Германия: на пути к единству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«Нужна ли нам единая и неделимая Италия?»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Война, изменившая карту Европы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Повтор – обобщающий урок «Строительство новой Европы»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Германская империя</w:t>
            </w: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на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рубеже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вв</w:t>
            </w: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Великобритания: конец Викторианской эпохи.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Франция: Третья республика.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Италия: время реформ и колониальных захватов.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Австрийской импении к Австро-Венгрии.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8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7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США в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США: империализм и вступление в мировую политику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26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Латинская Америка.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Япония на пути модернизации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Китай и Индия.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7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Африка.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Международные отношения: дипломатия или война.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B1679" w:rsidRPr="00C31892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679" w:rsidRPr="00C31892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Default="002B1679" w:rsidP="002B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</w:t>
      </w: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1679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45D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4745D" w:rsidRDefault="00A4745D" w:rsidP="002B1679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2B1679" w:rsidRPr="00A4745D" w:rsidRDefault="002B1679" w:rsidP="002B16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892">
        <w:rPr>
          <w:rFonts w:ascii="Times New Roman" w:hAnsi="Times New Roman"/>
          <w:b/>
          <w:sz w:val="24"/>
          <w:szCs w:val="24"/>
        </w:rPr>
        <w:t>История России</w:t>
      </w: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(4</w:t>
      </w:r>
      <w:r>
        <w:rPr>
          <w:rFonts w:ascii="Times New Roman" w:hAnsi="Times New Roman"/>
          <w:sz w:val="24"/>
          <w:szCs w:val="24"/>
          <w:lang w:val="en-US"/>
        </w:rPr>
        <w:t>0</w:t>
      </w:r>
      <w:r w:rsidRPr="00C31892">
        <w:rPr>
          <w:rFonts w:ascii="Times New Roman" w:hAnsi="Times New Roman"/>
          <w:sz w:val="24"/>
          <w:szCs w:val="24"/>
        </w:rPr>
        <w:t>часов)</w:t>
      </w:r>
    </w:p>
    <w:p w:rsidR="002B1679" w:rsidRPr="00C31892" w:rsidRDefault="002B1679" w:rsidP="002B1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64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1"/>
        <w:gridCol w:w="9178"/>
        <w:gridCol w:w="1834"/>
        <w:gridCol w:w="1851"/>
        <w:gridCol w:w="1705"/>
      </w:tblGrid>
      <w:tr w:rsidR="002B1679" w:rsidRPr="00C31892" w:rsidTr="00A27BC4">
        <w:trPr>
          <w:cantSplit/>
          <w:trHeight w:val="338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1679" w:rsidRPr="00C31892" w:rsidRDefault="002B1679" w:rsidP="00A27B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9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</w:t>
            </w:r>
          </w:p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1679" w:rsidRPr="00C31892" w:rsidRDefault="002B1679" w:rsidP="00A27B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cantSplit/>
          <w:trHeight w:val="343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1679" w:rsidRPr="00C31892" w:rsidRDefault="002B1679" w:rsidP="00A27B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679" w:rsidRPr="00C31892" w:rsidRDefault="002B1679" w:rsidP="00A27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1679" w:rsidRDefault="002B1679" w:rsidP="00A27BC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1679" w:rsidRPr="00C31892" w:rsidRDefault="002B1679" w:rsidP="00A27B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2B1679" w:rsidRPr="00C31892" w:rsidTr="00A27BC4">
        <w:trPr>
          <w:trHeight w:val="7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Вводный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174E58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Россия и мир на рубеже XVIII—XIX вв.</w:t>
            </w:r>
          </w:p>
          <w:p w:rsidR="002B1679" w:rsidRPr="006B2B45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Социально-экономическое развитие Казанской губернии в первой половине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Движения социального протеста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 I: начало</w:t>
            </w:r>
          </w:p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правления. Реформы М. М. Сперанского.</w:t>
            </w:r>
          </w:p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1679" w:rsidRPr="0093413B" w:rsidRDefault="002B1679" w:rsidP="00A27BC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Александра I в 1801—1812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Отечественная война</w:t>
            </w:r>
          </w:p>
          <w:p w:rsidR="002B1679" w:rsidRPr="00174E58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1812 г.</w:t>
            </w:r>
          </w:p>
          <w:p w:rsidR="002B1679" w:rsidRPr="006B2B45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Край в Отечественной войне 1812 г. </w:t>
            </w:r>
            <w:r w:rsidRPr="006B2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7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Заграничные походы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русской армии. Внешняя политика Александра I в 1813—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1825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121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Национальная поли-</w:t>
            </w:r>
          </w:p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тика Александра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Социально-экономическое развитие страны в первой четверти 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122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Общественное движение при Александре I. Выступление декабристов</w:t>
            </w:r>
          </w:p>
          <w:p w:rsidR="002B1679" w:rsidRPr="006B2B45" w:rsidRDefault="002B1679" w:rsidP="00A27BC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2B45">
              <w:rPr>
                <w:rFonts w:ascii="Times New Roman" w:hAnsi="Times New Roman"/>
                <w:b/>
                <w:sz w:val="24"/>
                <w:szCs w:val="24"/>
              </w:rPr>
              <w:t>Отзвуки декабристского движения в крае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Реформаторские и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консервативные тенденции </w:t>
            </w:r>
            <w:proofErr w:type="gramStart"/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во</w:t>
            </w:r>
            <w:proofErr w:type="gramEnd"/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внутренней политике Николая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Социально-экономическое развитие страны </w:t>
            </w:r>
            <w:proofErr w:type="gramStart"/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во</w:t>
            </w:r>
            <w:proofErr w:type="gramEnd"/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второй четверти 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Общественное движение при Николае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8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Национальная и религиозная политика Николая I.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Этнокультурный облик страны.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Николая I. Кавказская война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1817—1864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Крымская война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1853—1856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Культурное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пространство империи </w:t>
            </w:r>
            <w:proofErr w:type="gramStart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</w:t>
            </w:r>
            <w:proofErr w:type="gramEnd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пер-</w:t>
            </w:r>
          </w:p>
          <w:p w:rsidR="002B1679" w:rsidRPr="00174E58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вой половине XIX в.</w:t>
            </w:r>
          </w:p>
          <w:p w:rsidR="002B1679" w:rsidRPr="00084319" w:rsidRDefault="002B1679" w:rsidP="00A27BC4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Культура края в первой половине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 </w:t>
            </w:r>
          </w:p>
          <w:p w:rsidR="002B1679" w:rsidRPr="006B2B45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Европейская индустриализация и предпосылки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 в России.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89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 II: начало правления. Крестьянская</w:t>
            </w:r>
          </w:p>
          <w:p w:rsidR="002B1679" w:rsidRPr="00174E58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реформа 1861 г.</w:t>
            </w:r>
          </w:p>
          <w:p w:rsidR="002B1679" w:rsidRPr="00174E58" w:rsidRDefault="002B1679" w:rsidP="00A27BC4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174E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2B1679" w:rsidRPr="006B2B45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Крестьянские реформы 60-х гг. в Казанской губернии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Реформы 1860—</w:t>
            </w:r>
          </w:p>
          <w:p w:rsidR="002B1679" w:rsidRPr="00174E58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1870-х гг.: социальная и правовая модернизация.</w:t>
            </w:r>
          </w:p>
          <w:p w:rsidR="002B1679" w:rsidRPr="00084319" w:rsidRDefault="002B1679" w:rsidP="00A27BC4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6B2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Социально-экономическое развитие Казанской губернии в пореформенный период  </w:t>
            </w:r>
          </w:p>
          <w:p w:rsidR="002B1679" w:rsidRPr="006B2B45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70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4017D7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Социально-экономическое развитие страны в пореформенный период.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Общественное движение при Александре II и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политика правительства.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Национальная и религиозная политика Александра II. Национальный вопрос в Европе и в России.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1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Александра II. Русско-турецкая война 1877—1878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9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Александр III: особенности внутренней политики.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70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Перемены в экономике и социальном строе</w:t>
            </w:r>
          </w:p>
          <w:p w:rsidR="002B1679" w:rsidRPr="0093413B" w:rsidRDefault="002B1679" w:rsidP="00A27BC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Общественное движение в 1880-х — первой половине 1890-х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Национальная и религиозная политика Александра III.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Внешняя политика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Александра III.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Культурное пространство империи во второй</w:t>
            </w:r>
          </w:p>
          <w:p w:rsidR="002B1679" w:rsidRPr="00174E58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половине XIX в.</w:t>
            </w:r>
          </w:p>
          <w:p w:rsidR="002B1679" w:rsidRPr="006B2B45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Наука и культура в Казанской губернии во второй половине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6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Повседневная жизнь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разных слоёв населения </w:t>
            </w:r>
            <w:proofErr w:type="gramStart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</w:t>
            </w:r>
            <w:proofErr w:type="gramEnd"/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Россия и мир на рубеже XIX—XX вв.: динамика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и противоречия развития.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Социально-экономическое развитие страны на рубеже XIX—XX вв.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8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Николай II: начало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правления. Политическое развитие страны в 1894—1904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Внешняя политика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Николая II. Русско-японская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война 1904—1905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Первая российская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революция и политические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реформы 1905—1907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9C52F1">
        <w:trPr>
          <w:trHeight w:val="24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Социально-экономические реформы П. А. Столыпина.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174E58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Политическое развитие страны в 1907—1914 гг.</w:t>
            </w:r>
          </w:p>
          <w:p w:rsidR="002B1679" w:rsidRPr="006B2B45" w:rsidRDefault="002B1679" w:rsidP="00A27BC4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</w:pPr>
            <w:r w:rsidRPr="006B2B4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Социально-экономическое развитие Казанской губернии в 1900 – 1914 </w:t>
            </w:r>
            <w:proofErr w:type="gramStart"/>
            <w:r w:rsidRPr="006B2B45">
              <w:rPr>
                <w:rFonts w:ascii="Times New Roman" w:hAnsi="Times New Roman"/>
                <w:b/>
                <w:iCs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Серебряный век рус-</w:t>
            </w:r>
          </w:p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ской культуры.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1679" w:rsidRPr="00C31892" w:rsidTr="00A27BC4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Повторительно-обобщающий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9" w:rsidRPr="00C31892" w:rsidRDefault="002B1679" w:rsidP="00A27B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B1679" w:rsidRPr="009C52F1" w:rsidRDefault="002B1679" w:rsidP="002B1679">
      <w:pPr>
        <w:rPr>
          <w:lang w:val="tt-RU"/>
        </w:rPr>
      </w:pPr>
    </w:p>
    <w:p w:rsidR="002B1679" w:rsidRPr="009C52F1" w:rsidRDefault="002B1679" w:rsidP="002B1679">
      <w:pPr>
        <w:rPr>
          <w:lang w:val="tt-RU"/>
        </w:rPr>
      </w:pPr>
    </w:p>
    <w:sectPr w:rsidR="002B1679" w:rsidRPr="009C52F1" w:rsidSect="002B1679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1679"/>
    <w:rsid w:val="001B3006"/>
    <w:rsid w:val="002B1679"/>
    <w:rsid w:val="007642A8"/>
    <w:rsid w:val="0081216C"/>
    <w:rsid w:val="009C52F1"/>
    <w:rsid w:val="00A4745D"/>
    <w:rsid w:val="00BA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6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</Words>
  <Characters>4778</Characters>
  <Application>Microsoft Office Word</Application>
  <DocSecurity>0</DocSecurity>
  <Lines>39</Lines>
  <Paragraphs>11</Paragraphs>
  <ScaleCrop>false</ScaleCrop>
  <Company>Microsoft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</cp:lastModifiedBy>
  <cp:revision>5</cp:revision>
  <dcterms:created xsi:type="dcterms:W3CDTF">2019-10-31T15:01:00Z</dcterms:created>
  <dcterms:modified xsi:type="dcterms:W3CDTF">2019-10-29T22:18:00Z</dcterms:modified>
</cp:coreProperties>
</file>